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4EE" w:rsidRDefault="00511D06" w:rsidP="007B14EE">
      <w:pPr>
        <w:spacing w:after="315" w:line="450" w:lineRule="atLeast"/>
        <w:jc w:val="center"/>
        <w:outlineLvl w:val="0"/>
        <w:rPr>
          <w:rFonts w:ascii="Oswald-Regular" w:eastAsia="Times New Roman" w:hAnsi="Oswald-Regular" w:cs="Times New Roman"/>
          <w:b/>
          <w:i/>
          <w:color w:val="0070C0"/>
          <w:kern w:val="36"/>
          <w:sz w:val="48"/>
          <w:szCs w:val="48"/>
          <w:lang w:eastAsia="tr-TR"/>
        </w:rPr>
      </w:pPr>
      <w:r>
        <w:rPr>
          <w:noProof/>
          <w:lang w:eastAsia="tr-TR"/>
        </w:rPr>
        <w:drawing>
          <wp:inline distT="0" distB="0" distL="0" distR="0" wp14:anchorId="0FA4688F" wp14:editId="478BF4AD">
            <wp:extent cx="1743075" cy="904875"/>
            <wp:effectExtent l="0" t="0" r="0" b="0"/>
            <wp:docPr id="6" name="Res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4EE" w:rsidRPr="0047390D" w:rsidRDefault="0085086A" w:rsidP="008B3A0D">
      <w:pPr>
        <w:spacing w:after="315" w:line="450" w:lineRule="atLeast"/>
        <w:jc w:val="center"/>
        <w:outlineLvl w:val="0"/>
        <w:rPr>
          <w:rFonts w:ascii="Oswald-Regular" w:eastAsia="Times New Roman" w:hAnsi="Oswald-Regular" w:cs="Times New Roman"/>
          <w:b/>
          <w:i/>
          <w:kern w:val="36"/>
          <w:sz w:val="48"/>
          <w:szCs w:val="48"/>
          <w:lang w:eastAsia="tr-TR"/>
        </w:rPr>
      </w:pPr>
      <w:r w:rsidRPr="0047390D">
        <w:rPr>
          <w:rFonts w:ascii="Oswald-Regular" w:eastAsia="Times New Roman" w:hAnsi="Oswald-Regular" w:cs="Times New Roman"/>
          <w:b/>
          <w:i/>
          <w:kern w:val="36"/>
          <w:sz w:val="48"/>
          <w:szCs w:val="48"/>
          <w:lang w:eastAsia="tr-TR"/>
        </w:rPr>
        <w:t>KALİTE ve ÇEVRE</w:t>
      </w:r>
    </w:p>
    <w:p w:rsidR="00382BAF" w:rsidRPr="0047390D" w:rsidRDefault="0085086A" w:rsidP="007B14EE">
      <w:pPr>
        <w:spacing w:after="315" w:line="450" w:lineRule="atLeast"/>
        <w:jc w:val="center"/>
        <w:outlineLvl w:val="0"/>
        <w:rPr>
          <w:rFonts w:ascii="Oswald-Regular" w:eastAsia="Times New Roman" w:hAnsi="Oswald-Regular" w:cs="Times New Roman"/>
          <w:b/>
          <w:i/>
          <w:kern w:val="36"/>
          <w:sz w:val="48"/>
          <w:szCs w:val="48"/>
          <w:lang w:eastAsia="tr-TR"/>
        </w:rPr>
      </w:pPr>
      <w:r w:rsidRPr="0047390D">
        <w:rPr>
          <w:rFonts w:ascii="Oswald-Regular" w:eastAsia="Times New Roman" w:hAnsi="Oswald-Regular" w:cs="Times New Roman"/>
          <w:b/>
          <w:i/>
          <w:kern w:val="36"/>
          <w:sz w:val="48"/>
          <w:szCs w:val="48"/>
          <w:lang w:eastAsia="tr-TR"/>
        </w:rPr>
        <w:t xml:space="preserve"> POLİTİKAMIZ</w:t>
      </w:r>
    </w:p>
    <w:p w:rsidR="00382BAF" w:rsidRDefault="00382BAF" w:rsidP="0036153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82BAF">
        <w:rPr>
          <w:rFonts w:ascii="Times New Roman" w:hAnsi="Times New Roman" w:cs="Times New Roman"/>
          <w:b/>
          <w:i/>
          <w:sz w:val="32"/>
          <w:szCs w:val="32"/>
        </w:rPr>
        <w:t>MÜŞTERİBEKLENTİLERİ VE MEMNUNİYE</w:t>
      </w:r>
      <w:r w:rsidR="00E42A30">
        <w:rPr>
          <w:rFonts w:ascii="Times New Roman" w:hAnsi="Times New Roman" w:cs="Times New Roman"/>
          <w:b/>
          <w:i/>
          <w:sz w:val="32"/>
          <w:szCs w:val="32"/>
        </w:rPr>
        <w:t>T</w:t>
      </w:r>
      <w:r w:rsidRPr="00382BAF">
        <w:rPr>
          <w:rFonts w:ascii="Times New Roman" w:hAnsi="Times New Roman" w:cs="Times New Roman"/>
          <w:b/>
          <w:i/>
          <w:sz w:val="32"/>
          <w:szCs w:val="32"/>
        </w:rPr>
        <w:t>İNE YÖNELİK SÜREKLİ İYİLEŞTİRME, GELİŞTİRME, PLANLAMAK VE UYGULAMAK İÇİN STRATEJİLER BELİRLE</w:t>
      </w:r>
      <w:r w:rsidR="00A043D2">
        <w:rPr>
          <w:rFonts w:ascii="Times New Roman" w:hAnsi="Times New Roman" w:cs="Times New Roman"/>
          <w:b/>
          <w:i/>
          <w:sz w:val="32"/>
          <w:szCs w:val="32"/>
        </w:rPr>
        <w:t>ME</w:t>
      </w:r>
      <w:r w:rsidRPr="00382BAF">
        <w:rPr>
          <w:rFonts w:ascii="Times New Roman" w:hAnsi="Times New Roman" w:cs="Times New Roman"/>
          <w:b/>
          <w:i/>
          <w:sz w:val="32"/>
          <w:szCs w:val="32"/>
        </w:rPr>
        <w:t>NİN BENİMSENMESİ VE SÜREKLİ İYİLEŞME SAĞLAYACAK ŞEKİLDE ÇALIŞMAYI TAAHHÜT ETMEKTEDİR.</w:t>
      </w:r>
      <w:r w:rsidR="00A043D2">
        <w:rPr>
          <w:rFonts w:ascii="Times New Roman" w:hAnsi="Times New Roman" w:cs="Times New Roman"/>
          <w:b/>
          <w:i/>
          <w:sz w:val="32"/>
          <w:szCs w:val="32"/>
        </w:rPr>
        <w:t xml:space="preserve"> UYGULANABİLİR ŞARTLARIN KARŞILA</w:t>
      </w:r>
      <w:r w:rsidR="00361534">
        <w:rPr>
          <w:rFonts w:ascii="Times New Roman" w:hAnsi="Times New Roman" w:cs="Times New Roman"/>
          <w:b/>
          <w:i/>
          <w:sz w:val="32"/>
          <w:szCs w:val="32"/>
        </w:rPr>
        <w:t>NMASI İÇİN TAAHHÜT İÇERMEKTEDİR</w:t>
      </w:r>
    </w:p>
    <w:p w:rsidR="00361534" w:rsidRDefault="00361534" w:rsidP="00361534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</w:t>
      </w:r>
    </w:p>
    <w:p w:rsidR="00361534" w:rsidRDefault="00361534" w:rsidP="00361534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82BAF" w:rsidRPr="00382BAF" w:rsidRDefault="00382BAF" w:rsidP="0001477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82BAF">
        <w:rPr>
          <w:rFonts w:ascii="Times New Roman" w:hAnsi="Times New Roman" w:cs="Times New Roman"/>
          <w:b/>
          <w:i/>
          <w:sz w:val="32"/>
          <w:szCs w:val="32"/>
        </w:rPr>
        <w:t>ÇALIŞANLARIMIZI ÇEVRE KONUSUNDA BİLİNÇLENDİRMEK, ÇEVRENİN KORUNMASI, İYİLEŞTİRİLMESİ VE KİRLİLİĞİN ÖNLENMESİ İLE YASAL VE DİĞER ŞARTLAR VE MEVZUATA UYGUNLUK SAĞLAYABİLMEK İÇİN SÜREKLİ GELİŞMEYİ TAAHHÜT ETMEKTEDİR.</w:t>
      </w:r>
    </w:p>
    <w:p w:rsidR="00806650" w:rsidRDefault="00806650" w:rsidP="00361534">
      <w:pPr>
        <w:spacing w:before="100" w:beforeAutospacing="1" w:after="100" w:afterAutospacing="1" w:line="360" w:lineRule="atLeast"/>
        <w:rPr>
          <w:rFonts w:ascii="Oswald-Light" w:eastAsia="Times New Roman" w:hAnsi="Oswald-Light" w:cs="Times New Roman"/>
          <w:b/>
          <w:i/>
          <w:color w:val="4E3B30" w:themeColor="text2"/>
          <w:sz w:val="48"/>
          <w:szCs w:val="48"/>
          <w:lang w:eastAsia="tr-TR"/>
        </w:rPr>
      </w:pPr>
    </w:p>
    <w:p w:rsidR="002D5477" w:rsidRDefault="00511D06" w:rsidP="0012283F">
      <w:pPr>
        <w:spacing w:before="100" w:beforeAutospacing="1" w:after="100" w:afterAutospacing="1" w:line="360" w:lineRule="atLeast"/>
        <w:jc w:val="center"/>
      </w:pPr>
      <w:bookmarkStart w:id="0" w:name="_GoBack"/>
      <w:r>
        <w:rPr>
          <w:noProof/>
          <w:lang w:eastAsia="tr-TR"/>
        </w:rPr>
        <w:lastRenderedPageBreak/>
        <w:drawing>
          <wp:inline distT="0" distB="0" distL="0" distR="0" wp14:anchorId="667563AE" wp14:editId="407E0279">
            <wp:extent cx="1657350" cy="1076325"/>
            <wp:effectExtent l="0" t="0" r="0" b="0"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82E7E" w:rsidRDefault="00482E7E" w:rsidP="00511D06">
      <w:pPr>
        <w:spacing w:before="100" w:beforeAutospacing="1" w:after="100" w:afterAutospacing="1" w:line="360" w:lineRule="atLeast"/>
        <w:rPr>
          <w:rFonts w:ascii="Oswald-Light" w:eastAsia="Times New Roman" w:hAnsi="Oswald-Light" w:cs="Times New Roman"/>
          <w:b/>
          <w:i/>
          <w:color w:val="4E3B30" w:themeColor="text2"/>
          <w:sz w:val="48"/>
          <w:szCs w:val="48"/>
          <w:lang w:eastAsia="tr-TR"/>
        </w:rPr>
      </w:pPr>
    </w:p>
    <w:p w:rsidR="00B8053F" w:rsidRPr="00142C81" w:rsidRDefault="002A770C" w:rsidP="008B3A0D">
      <w:pPr>
        <w:spacing w:before="100" w:beforeAutospacing="1" w:after="100" w:afterAutospacing="1" w:line="360" w:lineRule="atLeast"/>
        <w:jc w:val="center"/>
        <w:rPr>
          <w:rFonts w:ascii="Oswald-Light" w:eastAsia="Times New Roman" w:hAnsi="Oswald-Light" w:cs="Times New Roman"/>
          <w:b/>
          <w:i/>
          <w:color w:val="4E3B30" w:themeColor="text2"/>
          <w:sz w:val="48"/>
          <w:szCs w:val="48"/>
          <w:lang w:eastAsia="tr-TR"/>
        </w:rPr>
      </w:pPr>
      <w:r w:rsidRPr="00142C81">
        <w:rPr>
          <w:rFonts w:ascii="Oswald-Light" w:eastAsia="Times New Roman" w:hAnsi="Oswald-Light" w:cs="Times New Roman"/>
          <w:b/>
          <w:i/>
          <w:color w:val="4E3B30" w:themeColor="text2"/>
          <w:sz w:val="48"/>
          <w:szCs w:val="48"/>
          <w:lang w:eastAsia="tr-TR"/>
        </w:rPr>
        <w:t>İŞ SAĞLIĞI ve GÜVENLİĞİ POLİTİKAMIZ</w:t>
      </w:r>
    </w:p>
    <w:p w:rsidR="002A770C" w:rsidRPr="009B1B67" w:rsidRDefault="002A770C" w:rsidP="008B3A0D">
      <w:pPr>
        <w:pStyle w:val="ListeParagraf"/>
        <w:numPr>
          <w:ilvl w:val="0"/>
          <w:numId w:val="4"/>
        </w:numPr>
        <w:spacing w:before="100" w:beforeAutospacing="1" w:after="100" w:afterAutospacing="1" w:line="360" w:lineRule="atLeast"/>
        <w:rPr>
          <w:rFonts w:ascii="Oswald-Light" w:eastAsia="Times New Roman" w:hAnsi="Oswald-Light" w:cs="Times New Roman"/>
          <w:b/>
          <w:i/>
          <w:sz w:val="36"/>
          <w:szCs w:val="36"/>
          <w:lang w:eastAsia="tr-TR"/>
        </w:rPr>
      </w:pPr>
      <w:r w:rsidRPr="009B1B67">
        <w:rPr>
          <w:rFonts w:ascii="Oswald-Light" w:eastAsia="Times New Roman" w:hAnsi="Oswald-Light" w:cs="Times New Roman" w:hint="eastAsia"/>
          <w:b/>
          <w:i/>
          <w:sz w:val="36"/>
          <w:szCs w:val="36"/>
          <w:lang w:eastAsia="tr-TR"/>
        </w:rPr>
        <w:t>İş</w:t>
      </w:r>
      <w:r w:rsidRPr="009B1B67">
        <w:rPr>
          <w:rFonts w:ascii="Oswald-Light" w:eastAsia="Times New Roman" w:hAnsi="Oswald-Light" w:cs="Times New Roman"/>
          <w:b/>
          <w:i/>
          <w:sz w:val="36"/>
          <w:szCs w:val="36"/>
          <w:lang w:eastAsia="tr-TR"/>
        </w:rPr>
        <w:t xml:space="preserve"> sağlığı ve güvenliği konusunda yasal ve diğer şartların ge</w:t>
      </w:r>
      <w:r w:rsidR="00067101" w:rsidRPr="009B1B67">
        <w:rPr>
          <w:rFonts w:ascii="Oswald-Light" w:eastAsia="Times New Roman" w:hAnsi="Oswald-Light" w:cs="Times New Roman"/>
          <w:b/>
          <w:i/>
          <w:sz w:val="36"/>
          <w:szCs w:val="36"/>
          <w:lang w:eastAsia="tr-TR"/>
        </w:rPr>
        <w:t>rekliliklerini yerine getirerek</w:t>
      </w:r>
      <w:r w:rsidR="003F0733">
        <w:rPr>
          <w:rFonts w:ascii="Oswald-Light" w:eastAsia="Times New Roman" w:hAnsi="Oswald-Light" w:cs="Times New Roman"/>
          <w:b/>
          <w:i/>
          <w:sz w:val="36"/>
          <w:szCs w:val="36"/>
          <w:lang w:eastAsia="tr-TR"/>
        </w:rPr>
        <w:t xml:space="preserve">, </w:t>
      </w:r>
      <w:r w:rsidRPr="009B1B67">
        <w:rPr>
          <w:rFonts w:ascii="Oswald-Light" w:eastAsia="Times New Roman" w:hAnsi="Oswald-Light" w:cs="Times New Roman"/>
          <w:b/>
          <w:i/>
          <w:sz w:val="36"/>
          <w:szCs w:val="36"/>
          <w:lang w:eastAsia="tr-TR"/>
        </w:rPr>
        <w:t>sürekli iyileştirme için standartların ötesinde</w:t>
      </w:r>
      <w:r w:rsidR="003F0733">
        <w:rPr>
          <w:rFonts w:ascii="Oswald-Light" w:eastAsia="Times New Roman" w:hAnsi="Oswald-Light" w:cs="Times New Roman"/>
          <w:b/>
          <w:i/>
          <w:sz w:val="36"/>
          <w:szCs w:val="36"/>
          <w:lang w:eastAsia="tr-TR"/>
        </w:rPr>
        <w:t xml:space="preserve"> </w:t>
      </w:r>
      <w:r w:rsidRPr="009B1B67">
        <w:rPr>
          <w:rFonts w:ascii="Oswald-Light" w:eastAsia="Times New Roman" w:hAnsi="Oswald-Light" w:cs="Times New Roman"/>
          <w:b/>
          <w:i/>
          <w:sz w:val="36"/>
          <w:szCs w:val="36"/>
          <w:lang w:eastAsia="tr-TR"/>
        </w:rPr>
        <w:t>başarılı bir performans sergilemeyi,</w:t>
      </w:r>
    </w:p>
    <w:p w:rsidR="002A770C" w:rsidRPr="009B1B67" w:rsidRDefault="002A770C" w:rsidP="008B3A0D">
      <w:pPr>
        <w:pStyle w:val="ListeParagraf"/>
        <w:numPr>
          <w:ilvl w:val="0"/>
          <w:numId w:val="4"/>
        </w:numPr>
        <w:spacing w:before="100" w:beforeAutospacing="1" w:after="100" w:afterAutospacing="1" w:line="360" w:lineRule="atLeast"/>
        <w:rPr>
          <w:rFonts w:ascii="Oswald-Light" w:eastAsia="Times New Roman" w:hAnsi="Oswald-Light" w:cs="Times New Roman"/>
          <w:b/>
          <w:i/>
          <w:sz w:val="36"/>
          <w:szCs w:val="36"/>
          <w:lang w:eastAsia="tr-TR"/>
        </w:rPr>
      </w:pPr>
      <w:r w:rsidRPr="009B1B67">
        <w:rPr>
          <w:rFonts w:ascii="Oswald-Light" w:eastAsia="Times New Roman" w:hAnsi="Oswald-Light" w:cs="Times New Roman"/>
          <w:b/>
          <w:i/>
          <w:sz w:val="36"/>
          <w:szCs w:val="36"/>
          <w:lang w:eastAsia="tr-TR"/>
        </w:rPr>
        <w:t>İş kazaları ile meslek hastalıklarına neden ola</w:t>
      </w:r>
      <w:r w:rsidR="00067101" w:rsidRPr="009B1B67">
        <w:rPr>
          <w:rFonts w:ascii="Oswald-Light" w:eastAsia="Times New Roman" w:hAnsi="Oswald-Light" w:cs="Times New Roman"/>
          <w:b/>
          <w:i/>
          <w:sz w:val="36"/>
          <w:szCs w:val="36"/>
          <w:lang w:eastAsia="tr-TR"/>
        </w:rPr>
        <w:t>bilecek tehlikeleri belirlemeyi</w:t>
      </w:r>
      <w:r w:rsidRPr="009B1B67">
        <w:rPr>
          <w:rFonts w:ascii="Oswald-Light" w:eastAsia="Times New Roman" w:hAnsi="Oswald-Light" w:cs="Times New Roman"/>
          <w:b/>
          <w:i/>
          <w:sz w:val="36"/>
          <w:szCs w:val="36"/>
          <w:lang w:eastAsia="tr-TR"/>
        </w:rPr>
        <w:t>,</w:t>
      </w:r>
      <w:r w:rsidR="003F0733">
        <w:rPr>
          <w:rFonts w:ascii="Oswald-Light" w:eastAsia="Times New Roman" w:hAnsi="Oswald-Light" w:cs="Times New Roman"/>
          <w:b/>
          <w:i/>
          <w:sz w:val="36"/>
          <w:szCs w:val="36"/>
          <w:lang w:eastAsia="tr-TR"/>
        </w:rPr>
        <w:t xml:space="preserve"> </w:t>
      </w:r>
      <w:r w:rsidRPr="009B1B67">
        <w:rPr>
          <w:rFonts w:ascii="Oswald-Light" w:eastAsia="Times New Roman" w:hAnsi="Oswald-Light" w:cs="Times New Roman"/>
          <w:b/>
          <w:i/>
          <w:sz w:val="36"/>
          <w:szCs w:val="36"/>
          <w:lang w:eastAsia="tr-TR"/>
        </w:rPr>
        <w:t>azaltmayı ve ortadan kaldırmayı,</w:t>
      </w:r>
    </w:p>
    <w:p w:rsidR="002A770C" w:rsidRPr="009B1B67" w:rsidRDefault="002A770C" w:rsidP="008B3A0D">
      <w:pPr>
        <w:pStyle w:val="ListeParagraf"/>
        <w:numPr>
          <w:ilvl w:val="0"/>
          <w:numId w:val="4"/>
        </w:numPr>
        <w:spacing w:before="100" w:beforeAutospacing="1" w:after="100" w:afterAutospacing="1" w:line="360" w:lineRule="atLeast"/>
        <w:rPr>
          <w:rFonts w:ascii="Oswald-Light" w:eastAsia="Times New Roman" w:hAnsi="Oswald-Light" w:cs="Times New Roman"/>
          <w:b/>
          <w:i/>
          <w:sz w:val="36"/>
          <w:szCs w:val="36"/>
          <w:lang w:eastAsia="tr-TR"/>
        </w:rPr>
      </w:pPr>
      <w:r w:rsidRPr="009B1B67">
        <w:rPr>
          <w:rFonts w:ascii="Oswald-Light" w:eastAsia="Times New Roman" w:hAnsi="Oswald-Light" w:cs="Times New Roman"/>
          <w:b/>
          <w:i/>
          <w:sz w:val="36"/>
          <w:szCs w:val="36"/>
          <w:lang w:eastAsia="tr-TR"/>
        </w:rPr>
        <w:t>Eğitim ve diğ</w:t>
      </w:r>
      <w:r w:rsidR="00067101" w:rsidRPr="009B1B67">
        <w:rPr>
          <w:rFonts w:ascii="Oswald-Light" w:eastAsia="Times New Roman" w:hAnsi="Oswald-Light" w:cs="Times New Roman"/>
          <w:b/>
          <w:i/>
          <w:sz w:val="36"/>
          <w:szCs w:val="36"/>
          <w:lang w:eastAsia="tr-TR"/>
        </w:rPr>
        <w:t>er faaliyetler ile çalışanların</w:t>
      </w:r>
      <w:r w:rsidRPr="009B1B67">
        <w:rPr>
          <w:rFonts w:ascii="Oswald-Light" w:eastAsia="Times New Roman" w:hAnsi="Oswald-Light" w:cs="Times New Roman"/>
          <w:b/>
          <w:i/>
          <w:sz w:val="36"/>
          <w:szCs w:val="36"/>
          <w:lang w:eastAsia="tr-TR"/>
        </w:rPr>
        <w:t>,</w:t>
      </w:r>
      <w:r w:rsidR="009B1B67">
        <w:rPr>
          <w:rFonts w:ascii="Oswald-Light" w:eastAsia="Times New Roman" w:hAnsi="Oswald-Light" w:cs="Times New Roman"/>
          <w:b/>
          <w:i/>
          <w:sz w:val="36"/>
          <w:szCs w:val="36"/>
          <w:lang w:eastAsia="tr-TR"/>
        </w:rPr>
        <w:t xml:space="preserve"> iyi bir iş sağlığı ve</w:t>
      </w:r>
      <w:r w:rsidRPr="009B1B67">
        <w:rPr>
          <w:rFonts w:ascii="Oswald-Light" w:eastAsia="Times New Roman" w:hAnsi="Oswald-Light" w:cs="Times New Roman"/>
          <w:b/>
          <w:i/>
          <w:sz w:val="36"/>
          <w:szCs w:val="36"/>
          <w:lang w:eastAsia="tr-TR"/>
        </w:rPr>
        <w:t xml:space="preserve"> güvenliği bilincine sahip olmasını ve tüm personel tarafından ortak sorumluluk olarak </w:t>
      </w:r>
      <w:r w:rsidR="009B1B67">
        <w:rPr>
          <w:rFonts w:ascii="Oswald-Light" w:eastAsia="Times New Roman" w:hAnsi="Oswald-Light" w:cs="Times New Roman"/>
          <w:b/>
          <w:i/>
          <w:sz w:val="36"/>
          <w:szCs w:val="36"/>
          <w:lang w:eastAsia="tr-TR"/>
        </w:rPr>
        <w:t>benimsenmesini</w:t>
      </w:r>
      <w:r w:rsidRPr="009B1B67">
        <w:rPr>
          <w:rFonts w:ascii="Oswald-Light" w:eastAsia="Times New Roman" w:hAnsi="Oswald-Light" w:cs="Times New Roman"/>
          <w:b/>
          <w:i/>
          <w:sz w:val="36"/>
          <w:szCs w:val="36"/>
          <w:lang w:eastAsia="tr-TR"/>
        </w:rPr>
        <w:t>,</w:t>
      </w:r>
    </w:p>
    <w:p w:rsidR="002A770C" w:rsidRPr="009B1B67" w:rsidRDefault="002A770C" w:rsidP="008B3A0D">
      <w:pPr>
        <w:pStyle w:val="ListeParagraf"/>
        <w:numPr>
          <w:ilvl w:val="0"/>
          <w:numId w:val="4"/>
        </w:numPr>
        <w:spacing w:before="100" w:beforeAutospacing="1" w:after="100" w:afterAutospacing="1" w:line="360" w:lineRule="atLeast"/>
        <w:rPr>
          <w:rFonts w:ascii="Oswald-Light" w:eastAsia="Times New Roman" w:hAnsi="Oswald-Light" w:cs="Times New Roman"/>
          <w:b/>
          <w:i/>
          <w:sz w:val="36"/>
          <w:szCs w:val="36"/>
          <w:lang w:eastAsia="tr-TR"/>
        </w:rPr>
      </w:pPr>
      <w:r w:rsidRPr="009B1B67">
        <w:rPr>
          <w:rFonts w:ascii="Oswald-Light" w:eastAsia="Times New Roman" w:hAnsi="Oswald-Light" w:cs="Times New Roman"/>
          <w:b/>
          <w:i/>
          <w:sz w:val="36"/>
          <w:szCs w:val="36"/>
          <w:lang w:eastAsia="tr-TR"/>
        </w:rPr>
        <w:t>Sağlıklı bir çalışma ortamı oluşturarak iş sağlığı ve güvenliğini en üst düzeye çekmeyi,</w:t>
      </w:r>
    </w:p>
    <w:p w:rsidR="002A770C" w:rsidRPr="009B1B67" w:rsidRDefault="002A770C" w:rsidP="008B3A0D">
      <w:pPr>
        <w:pStyle w:val="ListeParagraf"/>
        <w:numPr>
          <w:ilvl w:val="0"/>
          <w:numId w:val="4"/>
        </w:numPr>
        <w:spacing w:before="100" w:beforeAutospacing="1" w:after="100" w:afterAutospacing="1" w:line="360" w:lineRule="atLeast"/>
        <w:rPr>
          <w:rFonts w:ascii="Oswald-Light" w:eastAsia="Times New Roman" w:hAnsi="Oswald-Light" w:cs="Times New Roman"/>
          <w:b/>
          <w:i/>
          <w:sz w:val="36"/>
          <w:szCs w:val="36"/>
          <w:lang w:eastAsia="tr-TR"/>
        </w:rPr>
      </w:pPr>
      <w:r w:rsidRPr="009B1B67">
        <w:rPr>
          <w:rFonts w:ascii="Oswald-Light" w:eastAsia="Times New Roman" w:hAnsi="Oswald-Light" w:cs="Times New Roman"/>
          <w:b/>
          <w:i/>
          <w:sz w:val="36"/>
          <w:szCs w:val="36"/>
          <w:lang w:eastAsia="tr-TR"/>
        </w:rPr>
        <w:t>Tüm çalışanlarla beraber stajyer,</w:t>
      </w:r>
      <w:r w:rsidR="003F0733">
        <w:rPr>
          <w:rFonts w:ascii="Oswald-Light" w:eastAsia="Times New Roman" w:hAnsi="Oswald-Light" w:cs="Times New Roman"/>
          <w:b/>
          <w:i/>
          <w:sz w:val="36"/>
          <w:szCs w:val="36"/>
          <w:lang w:eastAsia="tr-TR"/>
        </w:rPr>
        <w:t xml:space="preserve"> </w:t>
      </w:r>
      <w:r w:rsidRPr="009B1B67">
        <w:rPr>
          <w:rFonts w:ascii="Oswald-Light" w:eastAsia="Times New Roman" w:hAnsi="Oswald-Light" w:cs="Times New Roman"/>
          <w:b/>
          <w:i/>
          <w:sz w:val="36"/>
          <w:szCs w:val="36"/>
          <w:lang w:eastAsia="tr-TR"/>
        </w:rPr>
        <w:t>ziyaretçi ve alt yüklenici firma personelinin uygula</w:t>
      </w:r>
      <w:r w:rsidR="009B1B67">
        <w:rPr>
          <w:rFonts w:ascii="Oswald-Light" w:eastAsia="Times New Roman" w:hAnsi="Oswald-Light" w:cs="Times New Roman"/>
          <w:b/>
          <w:i/>
          <w:sz w:val="36"/>
          <w:szCs w:val="36"/>
          <w:lang w:eastAsia="tr-TR"/>
        </w:rPr>
        <w:t>ma ve gelişimine katkı sağladığı</w:t>
      </w:r>
      <w:r w:rsidRPr="009B1B67">
        <w:rPr>
          <w:rFonts w:ascii="Oswald-Light" w:eastAsia="Times New Roman" w:hAnsi="Oswald-Light" w:cs="Times New Roman"/>
          <w:b/>
          <w:i/>
          <w:sz w:val="36"/>
          <w:szCs w:val="36"/>
          <w:lang w:eastAsia="tr-TR"/>
        </w:rPr>
        <w:t>,</w:t>
      </w:r>
      <w:r w:rsidR="003F0733">
        <w:rPr>
          <w:rFonts w:ascii="Oswald-Light" w:eastAsia="Times New Roman" w:hAnsi="Oswald-Light" w:cs="Times New Roman"/>
          <w:b/>
          <w:i/>
          <w:sz w:val="36"/>
          <w:szCs w:val="36"/>
          <w:lang w:eastAsia="tr-TR"/>
        </w:rPr>
        <w:t xml:space="preserve"> </w:t>
      </w:r>
      <w:r w:rsidRPr="009B1B67">
        <w:rPr>
          <w:rFonts w:ascii="Oswald-Light" w:eastAsia="Times New Roman" w:hAnsi="Oswald-Light" w:cs="Times New Roman"/>
          <w:b/>
          <w:i/>
          <w:sz w:val="36"/>
          <w:szCs w:val="36"/>
          <w:lang w:eastAsia="tr-TR"/>
        </w:rPr>
        <w:t>güçlü bir iş sağ</w:t>
      </w:r>
      <w:r w:rsidR="00142C81" w:rsidRPr="009B1B67">
        <w:rPr>
          <w:rFonts w:ascii="Oswald-Light" w:eastAsia="Times New Roman" w:hAnsi="Oswald-Light" w:cs="Times New Roman"/>
          <w:b/>
          <w:i/>
          <w:sz w:val="36"/>
          <w:szCs w:val="36"/>
          <w:lang w:eastAsia="tr-TR"/>
        </w:rPr>
        <w:t>lığı ve güvenliği kültürü oluştu</w:t>
      </w:r>
      <w:r w:rsidRPr="009B1B67">
        <w:rPr>
          <w:rFonts w:ascii="Oswald-Light" w:eastAsia="Times New Roman" w:hAnsi="Oswald-Light" w:cs="Times New Roman"/>
          <w:b/>
          <w:i/>
          <w:sz w:val="36"/>
          <w:szCs w:val="36"/>
          <w:lang w:eastAsia="tr-TR"/>
        </w:rPr>
        <w:t>rmayı,</w:t>
      </w:r>
    </w:p>
    <w:p w:rsidR="002A770C" w:rsidRPr="009B1B67" w:rsidRDefault="002A770C" w:rsidP="008B3A0D">
      <w:pPr>
        <w:pStyle w:val="ListeParagraf"/>
        <w:numPr>
          <w:ilvl w:val="0"/>
          <w:numId w:val="4"/>
        </w:numPr>
        <w:spacing w:before="100" w:beforeAutospacing="1" w:after="100" w:afterAutospacing="1" w:line="360" w:lineRule="atLeast"/>
        <w:rPr>
          <w:rFonts w:ascii="Oswald-Light" w:eastAsia="Times New Roman" w:hAnsi="Oswald-Light" w:cs="Times New Roman"/>
          <w:b/>
          <w:i/>
          <w:sz w:val="36"/>
          <w:szCs w:val="36"/>
          <w:lang w:eastAsia="tr-TR"/>
        </w:rPr>
      </w:pPr>
      <w:r w:rsidRPr="009B1B67">
        <w:rPr>
          <w:rFonts w:ascii="Oswald-Light" w:eastAsia="Times New Roman" w:hAnsi="Oswald-Light" w:cs="Times New Roman"/>
          <w:b/>
          <w:i/>
          <w:sz w:val="36"/>
          <w:szCs w:val="36"/>
          <w:lang w:eastAsia="tr-TR"/>
        </w:rPr>
        <w:t xml:space="preserve">İş sağlığı ve güvenliği ile </w:t>
      </w:r>
      <w:r w:rsidR="009B1B67">
        <w:rPr>
          <w:rFonts w:ascii="Oswald-Light" w:eastAsia="Times New Roman" w:hAnsi="Oswald-Light" w:cs="Times New Roman"/>
          <w:b/>
          <w:i/>
          <w:sz w:val="36"/>
          <w:szCs w:val="36"/>
          <w:lang w:eastAsia="tr-TR"/>
        </w:rPr>
        <w:t xml:space="preserve">ilgili hedeflerin belirlendiği </w:t>
      </w:r>
      <w:r w:rsidR="003F0733" w:rsidRPr="009B1B67">
        <w:rPr>
          <w:rFonts w:ascii="Oswald-Light" w:eastAsia="Times New Roman" w:hAnsi="Oswald-Light" w:cs="Times New Roman"/>
          <w:b/>
          <w:i/>
          <w:sz w:val="36"/>
          <w:szCs w:val="36"/>
          <w:lang w:eastAsia="tr-TR"/>
        </w:rPr>
        <w:t>yönetim göz</w:t>
      </w:r>
      <w:r w:rsidR="003F0733">
        <w:rPr>
          <w:rFonts w:ascii="Oswald-Light" w:eastAsia="Times New Roman" w:hAnsi="Oswald-Light" w:cs="Times New Roman"/>
          <w:b/>
          <w:i/>
          <w:sz w:val="36"/>
          <w:szCs w:val="36"/>
          <w:lang w:eastAsia="tr-TR"/>
        </w:rPr>
        <w:t xml:space="preserve"> </w:t>
      </w:r>
      <w:r w:rsidRPr="009B1B67">
        <w:rPr>
          <w:rFonts w:ascii="Oswald-Light" w:eastAsia="Times New Roman" w:hAnsi="Oswald-Light" w:cs="Times New Roman"/>
          <w:b/>
          <w:i/>
          <w:sz w:val="36"/>
          <w:szCs w:val="36"/>
          <w:lang w:eastAsia="tr-TR"/>
        </w:rPr>
        <w:t>den geçirme çalışmaları i</w:t>
      </w:r>
      <w:r w:rsidR="00142C81" w:rsidRPr="009B1B67">
        <w:rPr>
          <w:rFonts w:ascii="Oswald-Light" w:eastAsia="Times New Roman" w:hAnsi="Oswald-Light" w:cs="Times New Roman"/>
          <w:b/>
          <w:i/>
          <w:sz w:val="36"/>
          <w:szCs w:val="36"/>
          <w:lang w:eastAsia="tr-TR"/>
        </w:rPr>
        <w:t>l</w:t>
      </w:r>
      <w:r w:rsidRPr="009B1B67">
        <w:rPr>
          <w:rFonts w:ascii="Oswald-Light" w:eastAsia="Times New Roman" w:hAnsi="Oswald-Light" w:cs="Times New Roman"/>
          <w:b/>
          <w:i/>
          <w:sz w:val="36"/>
          <w:szCs w:val="36"/>
          <w:lang w:eastAsia="tr-TR"/>
        </w:rPr>
        <w:t xml:space="preserve">e iş sağlığı ve güvenliği yönetim sistemi performansının sürekliliğini sağlamayı taahhüt ederiz. </w:t>
      </w:r>
    </w:p>
    <w:sectPr w:rsidR="002A770C" w:rsidRPr="009B1B67" w:rsidSect="0009493A">
      <w:headerReference w:type="default" r:id="rId9"/>
      <w:pgSz w:w="11906" w:h="16838"/>
      <w:pgMar w:top="1417" w:right="1417" w:bottom="1417" w:left="1417" w:header="708" w:footer="708" w:gutter="0"/>
      <w:pgBorders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957" w:rsidRDefault="00C26957" w:rsidP="0085086A">
      <w:pPr>
        <w:spacing w:after="0" w:line="240" w:lineRule="auto"/>
      </w:pPr>
      <w:r>
        <w:separator/>
      </w:r>
    </w:p>
  </w:endnote>
  <w:endnote w:type="continuationSeparator" w:id="0">
    <w:p w:rsidR="00C26957" w:rsidRDefault="00C26957" w:rsidP="0085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Corbel"/>
    <w:charset w:val="A2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Oswald-Regular">
    <w:altName w:val="Times New Roman"/>
    <w:panose1 w:val="00000000000000000000"/>
    <w:charset w:val="00"/>
    <w:family w:val="roman"/>
    <w:notTrueType/>
    <w:pitch w:val="default"/>
  </w:font>
  <w:font w:name="Oswald-Light">
    <w:altName w:val="Times New Roman"/>
    <w:panose1 w:val="00000000000000000000"/>
    <w:charset w:val="00"/>
    <w:family w:val="roman"/>
    <w:notTrueType/>
    <w:pitch w:val="default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957" w:rsidRDefault="00C26957" w:rsidP="0085086A">
      <w:pPr>
        <w:spacing w:after="0" w:line="240" w:lineRule="auto"/>
      </w:pPr>
      <w:r>
        <w:separator/>
      </w:r>
    </w:p>
  </w:footnote>
  <w:footnote w:type="continuationSeparator" w:id="0">
    <w:p w:rsidR="00C26957" w:rsidRDefault="00C26957" w:rsidP="00850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48D" w:rsidRDefault="00AC248D">
    <w:pPr>
      <w:pStyle w:val="stbilgi"/>
    </w:pPr>
  </w:p>
  <w:p w:rsidR="00AC248D" w:rsidRDefault="00AC248D">
    <w:pPr>
      <w:pStyle w:val="stbilgi"/>
    </w:pPr>
  </w:p>
  <w:p w:rsidR="00AC248D" w:rsidRDefault="00AC248D">
    <w:pPr>
      <w:pStyle w:val="stbilgi"/>
    </w:pPr>
  </w:p>
  <w:p w:rsidR="00AC248D" w:rsidRDefault="00AC248D">
    <w:pPr>
      <w:pStyle w:val="stbilgi"/>
    </w:pPr>
  </w:p>
  <w:p w:rsidR="00AC248D" w:rsidRDefault="00AC248D">
    <w:pPr>
      <w:pStyle w:val="stbilgi"/>
    </w:pPr>
  </w:p>
  <w:p w:rsidR="00AC248D" w:rsidRDefault="00AC248D">
    <w:pPr>
      <w:pStyle w:val="stbilgi"/>
    </w:pPr>
  </w:p>
  <w:p w:rsidR="00AC248D" w:rsidRDefault="00AC248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84955"/>
    <w:multiLevelType w:val="hybridMultilevel"/>
    <w:tmpl w:val="E5E6281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D3A3E"/>
    <w:multiLevelType w:val="multilevel"/>
    <w:tmpl w:val="128CD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0E6042"/>
    <w:multiLevelType w:val="multilevel"/>
    <w:tmpl w:val="01E8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3C04A3"/>
    <w:multiLevelType w:val="hybridMultilevel"/>
    <w:tmpl w:val="3EFEF8F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0A4B"/>
    <w:rsid w:val="00014771"/>
    <w:rsid w:val="000244EF"/>
    <w:rsid w:val="00067101"/>
    <w:rsid w:val="0009493A"/>
    <w:rsid w:val="00105D25"/>
    <w:rsid w:val="00120A4B"/>
    <w:rsid w:val="00122368"/>
    <w:rsid w:val="0012283F"/>
    <w:rsid w:val="00142C81"/>
    <w:rsid w:val="001544ED"/>
    <w:rsid w:val="001B5B2C"/>
    <w:rsid w:val="001D4DE7"/>
    <w:rsid w:val="00273FBD"/>
    <w:rsid w:val="0029009B"/>
    <w:rsid w:val="002A507A"/>
    <w:rsid w:val="002A770C"/>
    <w:rsid w:val="002D47C1"/>
    <w:rsid w:val="002D5477"/>
    <w:rsid w:val="00345467"/>
    <w:rsid w:val="0035711C"/>
    <w:rsid w:val="00361534"/>
    <w:rsid w:val="00382BAF"/>
    <w:rsid w:val="003B7AE9"/>
    <w:rsid w:val="003F0733"/>
    <w:rsid w:val="003F3940"/>
    <w:rsid w:val="003F5770"/>
    <w:rsid w:val="003F737B"/>
    <w:rsid w:val="00414F08"/>
    <w:rsid w:val="00422D5B"/>
    <w:rsid w:val="0043578B"/>
    <w:rsid w:val="0047390D"/>
    <w:rsid w:val="00482E7E"/>
    <w:rsid w:val="004B0D58"/>
    <w:rsid w:val="004B315B"/>
    <w:rsid w:val="004D2689"/>
    <w:rsid w:val="004E576F"/>
    <w:rsid w:val="00511D06"/>
    <w:rsid w:val="00545C18"/>
    <w:rsid w:val="00580623"/>
    <w:rsid w:val="00596C8B"/>
    <w:rsid w:val="005B4C4D"/>
    <w:rsid w:val="005F4B41"/>
    <w:rsid w:val="00653453"/>
    <w:rsid w:val="006601F9"/>
    <w:rsid w:val="0068433E"/>
    <w:rsid w:val="006932DC"/>
    <w:rsid w:val="006E1690"/>
    <w:rsid w:val="00714284"/>
    <w:rsid w:val="007310B9"/>
    <w:rsid w:val="007B14EE"/>
    <w:rsid w:val="008042DA"/>
    <w:rsid w:val="00806650"/>
    <w:rsid w:val="0081347A"/>
    <w:rsid w:val="00832E57"/>
    <w:rsid w:val="008465A6"/>
    <w:rsid w:val="0085086A"/>
    <w:rsid w:val="00861D48"/>
    <w:rsid w:val="00862280"/>
    <w:rsid w:val="008B3A0D"/>
    <w:rsid w:val="008B7FEB"/>
    <w:rsid w:val="00942202"/>
    <w:rsid w:val="009B1B67"/>
    <w:rsid w:val="009D62E6"/>
    <w:rsid w:val="00A043D2"/>
    <w:rsid w:val="00A442DC"/>
    <w:rsid w:val="00AC248D"/>
    <w:rsid w:val="00AC26DE"/>
    <w:rsid w:val="00AE4053"/>
    <w:rsid w:val="00B8053F"/>
    <w:rsid w:val="00BA5E76"/>
    <w:rsid w:val="00BC1449"/>
    <w:rsid w:val="00C15DDE"/>
    <w:rsid w:val="00C209F0"/>
    <w:rsid w:val="00C26957"/>
    <w:rsid w:val="00C30CBA"/>
    <w:rsid w:val="00C97574"/>
    <w:rsid w:val="00CB4ECD"/>
    <w:rsid w:val="00D43F2E"/>
    <w:rsid w:val="00D677F1"/>
    <w:rsid w:val="00DC64E1"/>
    <w:rsid w:val="00E06100"/>
    <w:rsid w:val="00E10C09"/>
    <w:rsid w:val="00E23A5F"/>
    <w:rsid w:val="00E42A30"/>
    <w:rsid w:val="00E515DD"/>
    <w:rsid w:val="00E85886"/>
    <w:rsid w:val="00EB7619"/>
    <w:rsid w:val="00EC30C4"/>
    <w:rsid w:val="00EE398E"/>
    <w:rsid w:val="00F1351A"/>
    <w:rsid w:val="00F162CE"/>
    <w:rsid w:val="00F338F5"/>
    <w:rsid w:val="00F5104B"/>
    <w:rsid w:val="00FD0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3AEAC7-390E-426D-87A6-B3582A24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C8B"/>
  </w:style>
  <w:style w:type="paragraph" w:styleId="Balk1">
    <w:name w:val="heading 1"/>
    <w:basedOn w:val="Normal"/>
    <w:link w:val="Balk1Char"/>
    <w:uiPriority w:val="9"/>
    <w:qFormat/>
    <w:rsid w:val="00120A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20A4B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2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209F0"/>
    <w:rPr>
      <w:b/>
      <w:bCs/>
    </w:rPr>
  </w:style>
  <w:style w:type="paragraph" w:styleId="ListeParagraf">
    <w:name w:val="List Paragraph"/>
    <w:basedOn w:val="Normal"/>
    <w:uiPriority w:val="34"/>
    <w:qFormat/>
    <w:rsid w:val="00C209F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50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86A"/>
  </w:style>
  <w:style w:type="paragraph" w:styleId="Altbilgi">
    <w:name w:val="footer"/>
    <w:basedOn w:val="Normal"/>
    <w:link w:val="AltbilgiChar"/>
    <w:uiPriority w:val="99"/>
    <w:unhideWhenUsed/>
    <w:rsid w:val="00850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86A"/>
  </w:style>
  <w:style w:type="paragraph" w:styleId="BalonMetni">
    <w:name w:val="Balloon Text"/>
    <w:basedOn w:val="Normal"/>
    <w:link w:val="BalonMetniChar"/>
    <w:uiPriority w:val="99"/>
    <w:semiHidden/>
    <w:unhideWhenUsed/>
    <w:rsid w:val="007B1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1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Gezinti">
  <a:themeElements>
    <a:clrScheme name="Gezinti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Gezinti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Gezinti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FE00B-1417-4617-91BB-09332C5A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Toshiba</cp:lastModifiedBy>
  <cp:revision>6</cp:revision>
  <cp:lastPrinted>2019-07-21T16:00:00Z</cp:lastPrinted>
  <dcterms:created xsi:type="dcterms:W3CDTF">2021-03-15T13:00:00Z</dcterms:created>
  <dcterms:modified xsi:type="dcterms:W3CDTF">2021-08-10T09:12:00Z</dcterms:modified>
</cp:coreProperties>
</file>